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AC8C" w14:textId="77777777" w:rsidR="00FE067E" w:rsidRPr="007D796E" w:rsidRDefault="00CD36CF" w:rsidP="00CC1F3B">
      <w:pPr>
        <w:pStyle w:val="TitlePageOrigin"/>
        <w:rPr>
          <w:color w:val="auto"/>
        </w:rPr>
      </w:pPr>
      <w:r w:rsidRPr="007D796E">
        <w:rPr>
          <w:color w:val="auto"/>
        </w:rPr>
        <w:t>WEST virginia legislature</w:t>
      </w:r>
    </w:p>
    <w:p w14:paraId="53E665AB" w14:textId="5E91C249" w:rsidR="00CD36CF" w:rsidRPr="007D796E" w:rsidRDefault="00CD36CF" w:rsidP="009A1651">
      <w:pPr>
        <w:pStyle w:val="TitlePageSession"/>
        <w:tabs>
          <w:tab w:val="left" w:pos="2379"/>
          <w:tab w:val="center" w:pos="4680"/>
        </w:tabs>
        <w:rPr>
          <w:color w:val="auto"/>
        </w:rPr>
      </w:pPr>
      <w:r w:rsidRPr="007D796E">
        <w:rPr>
          <w:color w:val="auto"/>
        </w:rPr>
        <w:t>20</w:t>
      </w:r>
      <w:r w:rsidR="00CB1ADC" w:rsidRPr="007D796E">
        <w:rPr>
          <w:color w:val="auto"/>
        </w:rPr>
        <w:t>2</w:t>
      </w:r>
      <w:r w:rsidR="00457931" w:rsidRPr="007D796E">
        <w:rPr>
          <w:color w:val="auto"/>
        </w:rPr>
        <w:t>1</w:t>
      </w:r>
      <w:r w:rsidRPr="007D796E">
        <w:rPr>
          <w:color w:val="auto"/>
        </w:rPr>
        <w:t xml:space="preserve"> regular session</w:t>
      </w:r>
    </w:p>
    <w:p w14:paraId="48D7348D" w14:textId="77777777" w:rsidR="00CD36CF" w:rsidRPr="007D796E" w:rsidRDefault="002A35FE"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7D796E">
            <w:rPr>
              <w:color w:val="auto"/>
            </w:rPr>
            <w:t>Introduced</w:t>
          </w:r>
        </w:sdtContent>
      </w:sdt>
    </w:p>
    <w:p w14:paraId="0307E07D" w14:textId="57A02082" w:rsidR="00CD36CF" w:rsidRPr="007D796E" w:rsidRDefault="002A35FE"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7D796E">
            <w:rPr>
              <w:color w:val="auto"/>
            </w:rPr>
            <w:t>House</w:t>
          </w:r>
        </w:sdtContent>
      </w:sdt>
      <w:r w:rsidR="00303684" w:rsidRPr="007D796E">
        <w:rPr>
          <w:color w:val="auto"/>
        </w:rPr>
        <w:t xml:space="preserve"> </w:t>
      </w:r>
      <w:r w:rsidR="00CD36CF" w:rsidRPr="007D796E">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2040</w:t>
          </w:r>
        </w:sdtContent>
      </w:sdt>
    </w:p>
    <w:p w14:paraId="603BD807" w14:textId="0D4FC625" w:rsidR="00CD36CF" w:rsidRPr="007D796E" w:rsidRDefault="00CD36CF" w:rsidP="00CC1F3B">
      <w:pPr>
        <w:pStyle w:val="Sponsors"/>
        <w:rPr>
          <w:color w:val="auto"/>
        </w:rPr>
      </w:pPr>
      <w:r w:rsidRPr="007D796E">
        <w:rPr>
          <w:color w:val="auto"/>
        </w:rPr>
        <w:t xml:space="preserve">By </w:t>
      </w:r>
      <w:sdt>
        <w:sdtPr>
          <w:rPr>
            <w:color w:val="auto"/>
          </w:rPr>
          <w:tag w:val="Sponsors"/>
          <w:id w:val="1589585889"/>
          <w:placeholder>
            <w:docPart w:val="CF2238EC44A24C30B5C7F6F92673ECF7"/>
          </w:placeholder>
          <w:text w:multiLine="1"/>
        </w:sdtPr>
        <w:sdtEndPr/>
        <w:sdtContent>
          <w:r w:rsidR="00B75A90" w:rsidRPr="007D796E">
            <w:rPr>
              <w:color w:val="auto"/>
            </w:rPr>
            <w:t>Delegate Barnhart</w:t>
          </w:r>
        </w:sdtContent>
      </w:sdt>
    </w:p>
    <w:p w14:paraId="72DB5C5C" w14:textId="2A62F535" w:rsidR="00E831B3" w:rsidRPr="007D796E" w:rsidRDefault="00CD36CF" w:rsidP="00CC1F3B">
      <w:pPr>
        <w:pStyle w:val="References"/>
        <w:rPr>
          <w:color w:val="auto"/>
        </w:rPr>
      </w:pPr>
      <w:r w:rsidRPr="007D796E">
        <w:rPr>
          <w:color w:val="auto"/>
        </w:rPr>
        <w:t>[</w:t>
      </w:r>
      <w:sdt>
        <w:sdtPr>
          <w:rPr>
            <w:color w:val="auto"/>
          </w:rPr>
          <w:tag w:val="References"/>
          <w:id w:val="-1043047873"/>
          <w:placeholder>
            <w:docPart w:val="4CC459A4A4CE4CE3AB04DBFD8BB4B9FD"/>
          </w:placeholder>
          <w:text w:multiLine="1"/>
        </w:sdtPr>
        <w:sdtEndPr/>
        <w:sdtContent>
          <w:r w:rsidR="002A35FE">
            <w:rPr>
              <w:color w:val="auto"/>
            </w:rPr>
            <w:t>Introduced February 10, 2021; Referred to the Committee on Education</w:t>
          </w:r>
        </w:sdtContent>
      </w:sdt>
      <w:r w:rsidRPr="007D796E">
        <w:rPr>
          <w:color w:val="auto"/>
        </w:rPr>
        <w:t>]</w:t>
      </w:r>
    </w:p>
    <w:p w14:paraId="647321C4" w14:textId="7E894C83" w:rsidR="00303684" w:rsidRPr="007D796E" w:rsidRDefault="0000526A" w:rsidP="00CC1F3B">
      <w:pPr>
        <w:pStyle w:val="TitleSection"/>
        <w:rPr>
          <w:color w:val="auto"/>
        </w:rPr>
      </w:pPr>
      <w:r w:rsidRPr="007D796E">
        <w:rPr>
          <w:color w:val="auto"/>
        </w:rPr>
        <w:lastRenderedPageBreak/>
        <w:t>A BILL</w:t>
      </w:r>
      <w:r w:rsidR="006775F8" w:rsidRPr="007D796E">
        <w:rPr>
          <w:color w:val="auto"/>
        </w:rPr>
        <w:t xml:space="preserve"> to amend the Code of West Virginia, 1931, as amended, by adding thereto a new section, designated §</w:t>
      </w:r>
      <w:r w:rsidR="00126C52" w:rsidRPr="007D796E">
        <w:rPr>
          <w:color w:val="auto"/>
        </w:rPr>
        <w:t>18-2-25</w:t>
      </w:r>
      <w:r w:rsidR="00456C71" w:rsidRPr="007D796E">
        <w:rPr>
          <w:color w:val="auto"/>
        </w:rPr>
        <w:t>d</w:t>
      </w:r>
      <w:r w:rsidR="006775F8" w:rsidRPr="007D796E">
        <w:rPr>
          <w:color w:val="auto"/>
        </w:rPr>
        <w:t>, relating to</w:t>
      </w:r>
      <w:r w:rsidR="00126C52" w:rsidRPr="007D796E">
        <w:rPr>
          <w:color w:val="auto"/>
        </w:rPr>
        <w:t xml:space="preserve"> requiring the West Virginia Secondary Schools Activities Commission to adopt and implement a “Heat and Humidity Practice Policy” for all interscholastic athletic events of the students in public secondary schools.</w:t>
      </w:r>
    </w:p>
    <w:p w14:paraId="2338EBBD" w14:textId="77777777" w:rsidR="00303684" w:rsidRPr="007D796E" w:rsidRDefault="00303684" w:rsidP="00CC1F3B">
      <w:pPr>
        <w:pStyle w:val="EnactingClause"/>
        <w:rPr>
          <w:color w:val="auto"/>
        </w:rPr>
      </w:pPr>
      <w:r w:rsidRPr="007D796E">
        <w:rPr>
          <w:color w:val="auto"/>
        </w:rPr>
        <w:t>Be it enacted by the Legislature of West Virginia:</w:t>
      </w:r>
    </w:p>
    <w:p w14:paraId="45267BC0" w14:textId="77777777" w:rsidR="005C2561" w:rsidRPr="007D796E" w:rsidRDefault="005C2561" w:rsidP="00B42501">
      <w:pPr>
        <w:pStyle w:val="ArticleHeading"/>
        <w:rPr>
          <w:color w:val="auto"/>
        </w:rPr>
        <w:sectPr w:rsidR="005C2561" w:rsidRPr="007D796E" w:rsidSect="009A1651">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7D796E">
        <w:rPr>
          <w:color w:val="auto"/>
        </w:rPr>
        <w:t>ARTICLE 2. STATE BOARD OF EDUCATION.</w:t>
      </w:r>
    </w:p>
    <w:p w14:paraId="2FE34F38" w14:textId="2C9F93A0" w:rsidR="00C30F8C" w:rsidRPr="007D796E" w:rsidRDefault="00C30F8C" w:rsidP="00C30F8C">
      <w:pPr>
        <w:pStyle w:val="SectionHeading"/>
        <w:rPr>
          <w:color w:val="auto"/>
          <w:u w:val="single"/>
        </w:rPr>
        <w:sectPr w:rsidR="00C30F8C" w:rsidRPr="007D796E" w:rsidSect="009A1651">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7D796E">
        <w:rPr>
          <w:color w:val="auto"/>
          <w:u w:val="single"/>
        </w:rPr>
        <w:t>§1</w:t>
      </w:r>
      <w:r w:rsidR="005C2561" w:rsidRPr="007D796E">
        <w:rPr>
          <w:color w:val="auto"/>
          <w:u w:val="single"/>
        </w:rPr>
        <w:t>8</w:t>
      </w:r>
      <w:r w:rsidRPr="007D796E">
        <w:rPr>
          <w:color w:val="auto"/>
          <w:u w:val="single"/>
        </w:rPr>
        <w:t>-</w:t>
      </w:r>
      <w:r w:rsidR="005C2561" w:rsidRPr="007D796E">
        <w:rPr>
          <w:color w:val="auto"/>
          <w:u w:val="single"/>
        </w:rPr>
        <w:t>2</w:t>
      </w:r>
      <w:r w:rsidRPr="007D796E">
        <w:rPr>
          <w:color w:val="auto"/>
          <w:u w:val="single"/>
        </w:rPr>
        <w:t>-</w:t>
      </w:r>
      <w:r w:rsidR="005C2561" w:rsidRPr="007D796E">
        <w:rPr>
          <w:color w:val="auto"/>
          <w:u w:val="single"/>
        </w:rPr>
        <w:t>25</w:t>
      </w:r>
      <w:r w:rsidR="00456C71" w:rsidRPr="007D796E">
        <w:rPr>
          <w:color w:val="auto"/>
          <w:u w:val="single"/>
        </w:rPr>
        <w:t>d</w:t>
      </w:r>
      <w:r w:rsidRPr="007D796E">
        <w:rPr>
          <w:color w:val="auto"/>
          <w:u w:val="single"/>
        </w:rPr>
        <w:t xml:space="preserve">. Heat and Humidity Practice Policy. </w:t>
      </w:r>
    </w:p>
    <w:p w14:paraId="4BBB0248" w14:textId="756487D9" w:rsidR="00B75A90" w:rsidRPr="007D796E" w:rsidRDefault="00B75A90" w:rsidP="00B75A90">
      <w:pPr>
        <w:pStyle w:val="SectionBody"/>
        <w:rPr>
          <w:color w:val="auto"/>
          <w:u w:val="single"/>
        </w:rPr>
      </w:pPr>
      <w:r w:rsidRPr="007D796E">
        <w:rPr>
          <w:color w:val="auto"/>
          <w:u w:val="single"/>
        </w:rPr>
        <w:t xml:space="preserve">(a) </w:t>
      </w:r>
      <w:r w:rsidR="005C2561" w:rsidRPr="007D796E">
        <w:rPr>
          <w:color w:val="auto"/>
          <w:u w:val="single"/>
        </w:rPr>
        <w:t>By the beginning of school year 202</w:t>
      </w:r>
      <w:r w:rsidR="00D6132F" w:rsidRPr="007D796E">
        <w:rPr>
          <w:color w:val="auto"/>
          <w:u w:val="single"/>
        </w:rPr>
        <w:t>1</w:t>
      </w:r>
      <w:r w:rsidR="005C2561" w:rsidRPr="007D796E">
        <w:rPr>
          <w:color w:val="auto"/>
          <w:u w:val="single"/>
        </w:rPr>
        <w:t>-202</w:t>
      </w:r>
      <w:r w:rsidR="00D6132F" w:rsidRPr="007D796E">
        <w:rPr>
          <w:color w:val="auto"/>
          <w:u w:val="single"/>
        </w:rPr>
        <w:t>2</w:t>
      </w:r>
      <w:r w:rsidR="005C2561" w:rsidRPr="007D796E">
        <w:rPr>
          <w:color w:val="auto"/>
          <w:u w:val="single"/>
        </w:rPr>
        <w:t xml:space="preserve">, the West Virginia Secondary Schools Activities Commission shall adopt and implement </w:t>
      </w:r>
      <w:r w:rsidR="00C30F8C" w:rsidRPr="007D796E">
        <w:rPr>
          <w:color w:val="auto"/>
          <w:u w:val="single"/>
        </w:rPr>
        <w:t>the “Heat and Humidity Practice Policy” set forth in this section</w:t>
      </w:r>
      <w:r w:rsidR="005C2561" w:rsidRPr="007D796E">
        <w:rPr>
          <w:color w:val="auto"/>
          <w:u w:val="single"/>
        </w:rPr>
        <w:t xml:space="preserve"> for</w:t>
      </w:r>
      <w:r w:rsidR="00126C52" w:rsidRPr="007D796E">
        <w:rPr>
          <w:color w:val="auto"/>
          <w:u w:val="single"/>
        </w:rPr>
        <w:t xml:space="preserve"> all</w:t>
      </w:r>
      <w:r w:rsidR="005C2561" w:rsidRPr="007D796E">
        <w:rPr>
          <w:color w:val="auto"/>
          <w:u w:val="single"/>
        </w:rPr>
        <w:t xml:space="preserve"> interscholastic athletic events of the students in public secondary schools.</w:t>
      </w:r>
    </w:p>
    <w:p w14:paraId="178F801F" w14:textId="4831C9C5" w:rsidR="00B75A90" w:rsidRPr="007D796E" w:rsidRDefault="00B75A90" w:rsidP="00B75A90">
      <w:pPr>
        <w:pStyle w:val="SectionBody"/>
        <w:rPr>
          <w:color w:val="auto"/>
          <w:u w:val="single"/>
        </w:rPr>
      </w:pPr>
      <w:r w:rsidRPr="007D796E">
        <w:rPr>
          <w:color w:val="auto"/>
          <w:u w:val="single"/>
        </w:rPr>
        <w:t xml:space="preserve">(b) </w:t>
      </w:r>
      <w:r w:rsidRPr="007D796E">
        <w:rPr>
          <w:i/>
          <w:iCs/>
          <w:color w:val="auto"/>
          <w:u w:val="single"/>
        </w:rPr>
        <w:t>Heat Participation Policy Guidelines</w:t>
      </w:r>
      <w:r w:rsidR="005C2561" w:rsidRPr="007D796E">
        <w:rPr>
          <w:color w:val="auto"/>
          <w:u w:val="single"/>
        </w:rPr>
        <w:t xml:space="preserve">. </w:t>
      </w:r>
      <w:r w:rsidR="001935B2" w:rsidRPr="007D796E">
        <w:rPr>
          <w:color w:val="auto"/>
          <w:u w:val="single"/>
        </w:rPr>
        <w:t>–</w:t>
      </w:r>
      <w:r w:rsidRPr="007D796E">
        <w:rPr>
          <w:color w:val="auto"/>
          <w:u w:val="single"/>
        </w:rPr>
        <w:t xml:space="preserve"> Schools must follow this best practice policy when conducting outdoor practices and games in all sports. The policy follows modified guidelines of the American College of Sports Medicine</w:t>
      </w:r>
      <w:r w:rsidR="005C2561" w:rsidRPr="007D796E">
        <w:rPr>
          <w:color w:val="auto"/>
          <w:u w:val="single"/>
        </w:rPr>
        <w:t xml:space="preserve"> </w:t>
      </w:r>
      <w:r w:rsidRPr="007D796E">
        <w:rPr>
          <w:color w:val="auto"/>
          <w:u w:val="single"/>
        </w:rPr>
        <w:t>in regard to:</w:t>
      </w:r>
    </w:p>
    <w:p w14:paraId="7732D30A" w14:textId="2D881F64" w:rsidR="00B75A90" w:rsidRPr="007D796E" w:rsidRDefault="00B75A90" w:rsidP="00B75A90">
      <w:pPr>
        <w:pStyle w:val="SectionBody"/>
        <w:rPr>
          <w:color w:val="auto"/>
          <w:u w:val="single"/>
        </w:rPr>
      </w:pPr>
      <w:r w:rsidRPr="007D796E">
        <w:rPr>
          <w:color w:val="auto"/>
          <w:u w:val="single"/>
        </w:rPr>
        <w:t>(1) The scheduling of practices during times of various WetBulb Globe Temperature (WBGT) levels</w:t>
      </w:r>
      <w:r w:rsidR="005C2561" w:rsidRPr="007D796E">
        <w:rPr>
          <w:color w:val="auto"/>
          <w:u w:val="single"/>
        </w:rPr>
        <w:t>;</w:t>
      </w:r>
    </w:p>
    <w:p w14:paraId="73D72628" w14:textId="1F1AAAF9" w:rsidR="00B75A90" w:rsidRPr="007D796E" w:rsidRDefault="00B75A90" w:rsidP="00B75A90">
      <w:pPr>
        <w:pStyle w:val="SectionBody"/>
        <w:rPr>
          <w:color w:val="auto"/>
          <w:u w:val="single"/>
        </w:rPr>
      </w:pPr>
      <w:r w:rsidRPr="007D796E">
        <w:rPr>
          <w:color w:val="auto"/>
          <w:u w:val="single"/>
        </w:rPr>
        <w:t>(2) The ratio of workout time to time allotted for rest and hydration during times of various WBGT levels</w:t>
      </w:r>
      <w:r w:rsidR="005C2561" w:rsidRPr="007D796E">
        <w:rPr>
          <w:color w:val="auto"/>
          <w:u w:val="single"/>
        </w:rPr>
        <w:t>; and</w:t>
      </w:r>
    </w:p>
    <w:p w14:paraId="1FDFD2BB" w14:textId="149591E6" w:rsidR="00B75A90" w:rsidRPr="007D796E" w:rsidRDefault="00B75A90" w:rsidP="00B75A90">
      <w:pPr>
        <w:pStyle w:val="SectionBody"/>
        <w:rPr>
          <w:color w:val="auto"/>
          <w:u w:val="single"/>
        </w:rPr>
      </w:pPr>
      <w:r w:rsidRPr="007D796E">
        <w:rPr>
          <w:color w:val="auto"/>
          <w:u w:val="single"/>
        </w:rPr>
        <w:t xml:space="preserve">(3) The WBGT levels which will result in practices and contests being modified or terminated. </w:t>
      </w:r>
    </w:p>
    <w:p w14:paraId="68A40FB2" w14:textId="56818672" w:rsidR="00B75A90" w:rsidRPr="007D796E" w:rsidRDefault="00B75A90" w:rsidP="00B75A90">
      <w:pPr>
        <w:pStyle w:val="SectionBody"/>
        <w:rPr>
          <w:color w:val="auto"/>
          <w:u w:val="single"/>
        </w:rPr>
      </w:pPr>
      <w:r w:rsidRPr="007D796E">
        <w:rPr>
          <w:color w:val="auto"/>
          <w:u w:val="single"/>
        </w:rPr>
        <w:t xml:space="preserve">An instrument scientifically approved to measure WBGT must be utilized at each practice and game. WBGT readings must be taken on the practice and game site a minimum of every hour, beginning 30 minutes before the beginning of practice and game. All readings must be </w:t>
      </w:r>
      <w:r w:rsidR="00937723" w:rsidRPr="007D796E">
        <w:rPr>
          <w:color w:val="auto"/>
          <w:u w:val="single"/>
        </w:rPr>
        <w:t>recorded,</w:t>
      </w:r>
      <w:r w:rsidRPr="007D796E">
        <w:rPr>
          <w:color w:val="auto"/>
          <w:u w:val="single"/>
        </w:rPr>
        <w:t xml:space="preserve"> or data logged (</w:t>
      </w:r>
      <w:r w:rsidRPr="007D796E">
        <w:rPr>
          <w:i/>
          <w:iCs/>
          <w:color w:val="auto"/>
          <w:u w:val="single"/>
        </w:rPr>
        <w:t>e.g.</w:t>
      </w:r>
      <w:r w:rsidR="00C30F8C" w:rsidRPr="007D796E">
        <w:rPr>
          <w:color w:val="auto"/>
          <w:u w:val="single"/>
        </w:rPr>
        <w:t>,</w:t>
      </w:r>
      <w:r w:rsidRPr="007D796E">
        <w:rPr>
          <w:color w:val="auto"/>
          <w:u w:val="single"/>
        </w:rPr>
        <w:t xml:space="preserve"> </w:t>
      </w:r>
      <w:r w:rsidR="002A72E8" w:rsidRPr="007D796E">
        <w:rPr>
          <w:color w:val="auto"/>
          <w:u w:val="single"/>
        </w:rPr>
        <w:t>written,</w:t>
      </w:r>
      <w:r w:rsidRPr="007D796E">
        <w:rPr>
          <w:color w:val="auto"/>
          <w:u w:val="single"/>
        </w:rPr>
        <w:t xml:space="preserve"> or electronic form). In the event that a modification or cancellation was required, documentation using the WBGT NJSIAA Heat Participation Policy Record Chart must be completed.</w:t>
      </w:r>
    </w:p>
    <w:p w14:paraId="78FB0F9B" w14:textId="137D01CF" w:rsidR="00B75A90" w:rsidRPr="007D796E" w:rsidRDefault="00B75A90" w:rsidP="00B75A90">
      <w:pPr>
        <w:pStyle w:val="SectionBody"/>
        <w:rPr>
          <w:color w:val="auto"/>
          <w:u w:val="single"/>
        </w:rPr>
      </w:pPr>
      <w:r w:rsidRPr="007D796E">
        <w:rPr>
          <w:color w:val="auto"/>
          <w:u w:val="single"/>
        </w:rPr>
        <w:t xml:space="preserve">(c) </w:t>
      </w:r>
      <w:r w:rsidRPr="007D796E">
        <w:rPr>
          <w:i/>
          <w:iCs/>
          <w:color w:val="auto"/>
          <w:u w:val="single"/>
        </w:rPr>
        <w:t>WBGT Reading Flag Risk for Heat Illness Activity Guidelines and Rest Break Guidelines.</w:t>
      </w:r>
      <w:r w:rsidRPr="007D796E">
        <w:rPr>
          <w:color w:val="auto"/>
          <w:u w:val="single"/>
        </w:rPr>
        <w:t xml:space="preserve"> </w:t>
      </w:r>
      <w:r w:rsidR="001935B2" w:rsidRPr="007D796E">
        <w:rPr>
          <w:color w:val="auto"/>
          <w:u w:val="single"/>
        </w:rPr>
        <w:t>–</w:t>
      </w:r>
      <w:r w:rsidRPr="007D796E">
        <w:rPr>
          <w:color w:val="auto"/>
          <w:u w:val="single"/>
        </w:rPr>
        <w:t xml:space="preserve"> </w:t>
      </w:r>
    </w:p>
    <w:p w14:paraId="52929562" w14:textId="1F41F0EE" w:rsidR="00B75A90" w:rsidRPr="007D796E" w:rsidRDefault="00B75A90" w:rsidP="00B75A90">
      <w:pPr>
        <w:pStyle w:val="SectionBody"/>
        <w:rPr>
          <w:color w:val="auto"/>
          <w:u w:val="single"/>
        </w:rPr>
      </w:pPr>
      <w:r w:rsidRPr="007D796E">
        <w:rPr>
          <w:color w:val="auto"/>
          <w:u w:val="single"/>
        </w:rPr>
        <w:t>(1) Under 80.0</w:t>
      </w:r>
      <w:r w:rsidR="00937723" w:rsidRPr="007D796E">
        <w:rPr>
          <w:color w:val="auto"/>
          <w:u w:val="single"/>
        </w:rPr>
        <w:t>°F</w:t>
      </w:r>
      <w:r w:rsidRPr="007D796E">
        <w:rPr>
          <w:color w:val="auto"/>
          <w:u w:val="single"/>
        </w:rPr>
        <w:t xml:space="preserve"> </w:t>
      </w:r>
      <w:r w:rsidR="001935B2" w:rsidRPr="007D796E">
        <w:rPr>
          <w:color w:val="auto"/>
          <w:sz w:val="24"/>
          <w:szCs w:val="24"/>
          <w:u w:val="single"/>
        </w:rPr>
        <w:t>–</w:t>
      </w:r>
      <w:r w:rsidR="00C30F8C" w:rsidRPr="007D796E">
        <w:rPr>
          <w:color w:val="auto"/>
          <w:u w:val="single"/>
        </w:rPr>
        <w:t xml:space="preserve"> </w:t>
      </w:r>
      <w:r w:rsidRPr="007D796E">
        <w:rPr>
          <w:color w:val="auto"/>
          <w:u w:val="single"/>
        </w:rPr>
        <w:t xml:space="preserve">Green </w:t>
      </w:r>
      <w:r w:rsidR="00937723" w:rsidRPr="007D796E">
        <w:rPr>
          <w:color w:val="auto"/>
          <w:u w:val="single"/>
        </w:rPr>
        <w:t>(</w:t>
      </w:r>
      <w:r w:rsidRPr="007D796E">
        <w:rPr>
          <w:color w:val="auto"/>
          <w:u w:val="single"/>
        </w:rPr>
        <w:t>Very Low</w:t>
      </w:r>
      <w:r w:rsidR="00937723" w:rsidRPr="007D796E">
        <w:rPr>
          <w:color w:val="auto"/>
          <w:u w:val="single"/>
        </w:rPr>
        <w:t>)</w:t>
      </w:r>
      <w:r w:rsidRPr="007D796E">
        <w:rPr>
          <w:color w:val="auto"/>
          <w:u w:val="single"/>
        </w:rPr>
        <w:t xml:space="preserve"> </w:t>
      </w:r>
      <w:r w:rsidR="001935B2" w:rsidRPr="007D796E">
        <w:rPr>
          <w:color w:val="auto"/>
          <w:u w:val="single"/>
        </w:rPr>
        <w:t>–</w:t>
      </w:r>
      <w:r w:rsidR="00937723" w:rsidRPr="007D796E">
        <w:rPr>
          <w:color w:val="auto"/>
          <w:u w:val="single"/>
        </w:rPr>
        <w:t xml:space="preserve"> </w:t>
      </w:r>
      <w:r w:rsidRPr="007D796E">
        <w:rPr>
          <w:color w:val="auto"/>
          <w:u w:val="single"/>
        </w:rPr>
        <w:t>Normal activities –</w:t>
      </w:r>
      <w:r w:rsidR="00C30F8C" w:rsidRPr="007D796E">
        <w:rPr>
          <w:color w:val="auto"/>
          <w:u w:val="single"/>
        </w:rPr>
        <w:t xml:space="preserve"> </w:t>
      </w:r>
      <w:r w:rsidRPr="007D796E">
        <w:rPr>
          <w:color w:val="auto"/>
          <w:u w:val="single"/>
        </w:rPr>
        <w:t>Provide at least three separate rest breaks each hour o</w:t>
      </w:r>
      <w:r w:rsidR="00937723" w:rsidRPr="007D796E">
        <w:rPr>
          <w:color w:val="auto"/>
          <w:u w:val="single"/>
        </w:rPr>
        <w:t>f</w:t>
      </w:r>
      <w:r w:rsidRPr="007D796E">
        <w:rPr>
          <w:color w:val="auto"/>
          <w:u w:val="single"/>
        </w:rPr>
        <w:t xml:space="preserve"> minimum duration of </w:t>
      </w:r>
      <w:r w:rsidR="00C30F8C" w:rsidRPr="007D796E">
        <w:rPr>
          <w:color w:val="auto"/>
          <w:u w:val="single"/>
        </w:rPr>
        <w:t>three</w:t>
      </w:r>
      <w:r w:rsidRPr="007D796E">
        <w:rPr>
          <w:color w:val="auto"/>
          <w:u w:val="single"/>
        </w:rPr>
        <w:t xml:space="preserve"> minutes each during workout. </w:t>
      </w:r>
    </w:p>
    <w:p w14:paraId="5C79B5FA" w14:textId="48FDE4E6" w:rsidR="00B75A90" w:rsidRPr="007D796E" w:rsidRDefault="00B75A90" w:rsidP="00B75A90">
      <w:pPr>
        <w:pStyle w:val="SectionBody"/>
        <w:rPr>
          <w:color w:val="auto"/>
          <w:u w:val="single"/>
        </w:rPr>
      </w:pPr>
      <w:r w:rsidRPr="007D796E">
        <w:rPr>
          <w:color w:val="auto"/>
          <w:u w:val="single"/>
        </w:rPr>
        <w:t>(2) 80.0</w:t>
      </w:r>
      <w:r w:rsidR="00937723" w:rsidRPr="007D796E">
        <w:rPr>
          <w:color w:val="auto"/>
          <w:u w:val="single"/>
        </w:rPr>
        <w:t>°F</w:t>
      </w:r>
      <w:r w:rsidRPr="007D796E">
        <w:rPr>
          <w:color w:val="auto"/>
          <w:u w:val="single"/>
        </w:rPr>
        <w:t xml:space="preserve"> –</w:t>
      </w:r>
      <w:r w:rsidR="00C30F8C" w:rsidRPr="007D796E">
        <w:rPr>
          <w:color w:val="auto"/>
          <w:u w:val="single"/>
        </w:rPr>
        <w:t xml:space="preserve"> </w:t>
      </w:r>
      <w:r w:rsidRPr="007D796E">
        <w:rPr>
          <w:color w:val="auto"/>
          <w:u w:val="single"/>
        </w:rPr>
        <w:t>85.0</w:t>
      </w:r>
      <w:r w:rsidR="00937723" w:rsidRPr="007D796E">
        <w:rPr>
          <w:color w:val="auto"/>
          <w:u w:val="single"/>
        </w:rPr>
        <w:t>°F</w:t>
      </w:r>
      <w:r w:rsidRPr="007D796E">
        <w:rPr>
          <w:color w:val="auto"/>
          <w:u w:val="single"/>
        </w:rPr>
        <w:t xml:space="preserve"> </w:t>
      </w:r>
      <w:r w:rsidR="00C30F8C" w:rsidRPr="007D796E">
        <w:rPr>
          <w:color w:val="auto"/>
          <w:u w:val="single"/>
        </w:rPr>
        <w:t xml:space="preserve">- </w:t>
      </w:r>
      <w:r w:rsidRPr="007D796E">
        <w:rPr>
          <w:color w:val="auto"/>
          <w:u w:val="single"/>
        </w:rPr>
        <w:t xml:space="preserve">Yellow </w:t>
      </w:r>
      <w:r w:rsidR="00937723" w:rsidRPr="007D796E">
        <w:rPr>
          <w:color w:val="auto"/>
          <w:u w:val="single"/>
        </w:rPr>
        <w:t>(</w:t>
      </w:r>
      <w:r w:rsidRPr="007D796E">
        <w:rPr>
          <w:color w:val="auto"/>
          <w:u w:val="single"/>
        </w:rPr>
        <w:t>Low</w:t>
      </w:r>
      <w:r w:rsidR="00937723" w:rsidRPr="007D796E">
        <w:rPr>
          <w:color w:val="auto"/>
          <w:u w:val="single"/>
        </w:rPr>
        <w:t>)</w:t>
      </w:r>
      <w:r w:rsidR="005C2561" w:rsidRPr="007D796E">
        <w:rPr>
          <w:color w:val="auto"/>
          <w:u w:val="single"/>
        </w:rPr>
        <w:t xml:space="preserve"> </w:t>
      </w:r>
      <w:r w:rsidR="001935B2" w:rsidRPr="007D796E">
        <w:rPr>
          <w:color w:val="auto"/>
          <w:u w:val="single"/>
        </w:rPr>
        <w:t>–</w:t>
      </w:r>
      <w:r w:rsidR="005C2561" w:rsidRPr="007D796E">
        <w:rPr>
          <w:color w:val="auto"/>
          <w:u w:val="single"/>
        </w:rPr>
        <w:t xml:space="preserve"> </w:t>
      </w:r>
      <w:r w:rsidRPr="007D796E">
        <w:rPr>
          <w:color w:val="auto"/>
          <w:u w:val="single"/>
        </w:rPr>
        <w:t xml:space="preserve"> Use discretion  for  intense  or prolonged  exercise;  watch  at-risk players  carefully;  </w:t>
      </w:r>
      <w:r w:rsidR="005C2561" w:rsidRPr="007D796E">
        <w:rPr>
          <w:color w:val="auto"/>
          <w:u w:val="single"/>
        </w:rPr>
        <w:t>p</w:t>
      </w:r>
      <w:r w:rsidRPr="007D796E">
        <w:rPr>
          <w:color w:val="auto"/>
          <w:u w:val="single"/>
        </w:rPr>
        <w:t xml:space="preserve">rovide  at  least  three  separate  rest  breaks  each hour with a minimum duration of </w:t>
      </w:r>
      <w:r w:rsidR="00C30F8C" w:rsidRPr="007D796E">
        <w:rPr>
          <w:color w:val="auto"/>
          <w:u w:val="single"/>
        </w:rPr>
        <w:t xml:space="preserve">four </w:t>
      </w:r>
      <w:r w:rsidRPr="007D796E">
        <w:rPr>
          <w:color w:val="auto"/>
          <w:u w:val="single"/>
        </w:rPr>
        <w:t xml:space="preserve">minutes each. </w:t>
      </w:r>
    </w:p>
    <w:p w14:paraId="44472ECE" w14:textId="53CAC931" w:rsidR="00B75A90" w:rsidRPr="007D796E" w:rsidRDefault="00B75A90" w:rsidP="00B75A90">
      <w:pPr>
        <w:pStyle w:val="SectionBody"/>
        <w:rPr>
          <w:color w:val="auto"/>
          <w:u w:val="single"/>
        </w:rPr>
      </w:pPr>
      <w:r w:rsidRPr="007D796E">
        <w:rPr>
          <w:color w:val="auto"/>
          <w:u w:val="single"/>
        </w:rPr>
        <w:t>(3) 85.1</w:t>
      </w:r>
      <w:r w:rsidR="00937723" w:rsidRPr="007D796E">
        <w:rPr>
          <w:color w:val="auto"/>
          <w:u w:val="single"/>
        </w:rPr>
        <w:t>°F</w:t>
      </w:r>
      <w:r w:rsidRPr="007D796E">
        <w:rPr>
          <w:color w:val="auto"/>
          <w:u w:val="single"/>
        </w:rPr>
        <w:t xml:space="preserve"> –</w:t>
      </w:r>
      <w:r w:rsidR="00C30F8C" w:rsidRPr="007D796E">
        <w:rPr>
          <w:color w:val="auto"/>
          <w:u w:val="single"/>
        </w:rPr>
        <w:t xml:space="preserve"> </w:t>
      </w:r>
      <w:r w:rsidRPr="007D796E">
        <w:rPr>
          <w:color w:val="auto"/>
          <w:u w:val="single"/>
        </w:rPr>
        <w:t>88.0</w:t>
      </w:r>
      <w:r w:rsidR="00937723" w:rsidRPr="007D796E">
        <w:rPr>
          <w:color w:val="auto"/>
          <w:u w:val="single"/>
        </w:rPr>
        <w:t>°F</w:t>
      </w:r>
      <w:r w:rsidR="00C30F8C" w:rsidRPr="007D796E">
        <w:rPr>
          <w:color w:val="auto"/>
          <w:u w:val="single"/>
        </w:rPr>
        <w:t xml:space="preserve"> </w:t>
      </w:r>
      <w:r w:rsidR="001935B2" w:rsidRPr="007D796E">
        <w:rPr>
          <w:color w:val="auto"/>
          <w:u w:val="single"/>
        </w:rPr>
        <w:t>–</w:t>
      </w:r>
      <w:r w:rsidRPr="007D796E">
        <w:rPr>
          <w:color w:val="auto"/>
          <w:u w:val="single"/>
        </w:rPr>
        <w:t xml:space="preserve"> Orange </w:t>
      </w:r>
      <w:r w:rsidR="00937723" w:rsidRPr="007D796E">
        <w:rPr>
          <w:color w:val="auto"/>
          <w:u w:val="single"/>
        </w:rPr>
        <w:t>(</w:t>
      </w:r>
      <w:r w:rsidRPr="007D796E">
        <w:rPr>
          <w:color w:val="auto"/>
          <w:u w:val="single"/>
        </w:rPr>
        <w:t>Moderate</w:t>
      </w:r>
      <w:r w:rsidR="00937723" w:rsidRPr="007D796E">
        <w:rPr>
          <w:color w:val="auto"/>
          <w:u w:val="single"/>
        </w:rPr>
        <w:t>)</w:t>
      </w:r>
      <w:r w:rsidRPr="007D796E">
        <w:rPr>
          <w:color w:val="auto"/>
          <w:u w:val="single"/>
        </w:rPr>
        <w:t xml:space="preserve"> </w:t>
      </w:r>
      <w:r w:rsidR="001935B2" w:rsidRPr="007D796E">
        <w:rPr>
          <w:color w:val="auto"/>
          <w:u w:val="single"/>
        </w:rPr>
        <w:t>–</w:t>
      </w:r>
      <w:r w:rsidR="00C30F8C" w:rsidRPr="007D796E">
        <w:rPr>
          <w:color w:val="auto"/>
          <w:u w:val="single"/>
        </w:rPr>
        <w:t xml:space="preserve"> </w:t>
      </w:r>
      <w:r w:rsidRPr="007D796E">
        <w:rPr>
          <w:color w:val="auto"/>
          <w:u w:val="single"/>
        </w:rPr>
        <w:t xml:space="preserve">Maximum practice time is </w:t>
      </w:r>
      <w:r w:rsidR="00C30F8C" w:rsidRPr="007D796E">
        <w:rPr>
          <w:color w:val="auto"/>
          <w:u w:val="single"/>
        </w:rPr>
        <w:t>two</w:t>
      </w:r>
      <w:r w:rsidRPr="007D796E">
        <w:rPr>
          <w:color w:val="auto"/>
          <w:u w:val="single"/>
        </w:rPr>
        <w:t xml:space="preserve"> hours</w:t>
      </w:r>
      <w:r w:rsidR="00C30F8C" w:rsidRPr="007D796E">
        <w:rPr>
          <w:color w:val="auto"/>
          <w:u w:val="single"/>
        </w:rPr>
        <w:t>.</w:t>
      </w:r>
      <w:r w:rsidRPr="007D796E">
        <w:rPr>
          <w:color w:val="auto"/>
          <w:u w:val="single"/>
        </w:rPr>
        <w:t xml:space="preserve"> For </w:t>
      </w:r>
      <w:r w:rsidR="00C30F8C" w:rsidRPr="007D796E">
        <w:rPr>
          <w:color w:val="auto"/>
          <w:u w:val="single"/>
        </w:rPr>
        <w:t>football, lacrosse and field hockey</w:t>
      </w:r>
      <w:r w:rsidRPr="007D796E">
        <w:rPr>
          <w:color w:val="auto"/>
          <w:u w:val="single"/>
        </w:rPr>
        <w:t xml:space="preserve">: All helmets and shoulder pads must be removed for practice and conditioning activities. If the WBGT rises to this level during practice, football players may continue to work out wearing football pants without changing into shorts. For </w:t>
      </w:r>
      <w:r w:rsidR="00C30F8C" w:rsidRPr="007D796E">
        <w:rPr>
          <w:color w:val="auto"/>
          <w:u w:val="single"/>
        </w:rPr>
        <w:t>all sports</w:t>
      </w:r>
      <w:r w:rsidRPr="007D796E">
        <w:rPr>
          <w:color w:val="auto"/>
          <w:u w:val="single"/>
        </w:rPr>
        <w:t xml:space="preserve">: </w:t>
      </w:r>
      <w:r w:rsidR="00C30F8C" w:rsidRPr="007D796E">
        <w:rPr>
          <w:color w:val="auto"/>
          <w:u w:val="single"/>
        </w:rPr>
        <w:t>P</w:t>
      </w:r>
      <w:r w:rsidRPr="007D796E">
        <w:rPr>
          <w:color w:val="auto"/>
          <w:u w:val="single"/>
        </w:rPr>
        <w:t xml:space="preserve">rovide at least four separate rest breaks each hour with a minimum duration of </w:t>
      </w:r>
      <w:r w:rsidR="00C30F8C" w:rsidRPr="007D796E">
        <w:rPr>
          <w:color w:val="auto"/>
          <w:u w:val="single"/>
        </w:rPr>
        <w:t xml:space="preserve">four </w:t>
      </w:r>
      <w:r w:rsidRPr="007D796E">
        <w:rPr>
          <w:color w:val="auto"/>
          <w:u w:val="single"/>
        </w:rPr>
        <w:t>minutes each.</w:t>
      </w:r>
    </w:p>
    <w:p w14:paraId="79DB7FC1" w14:textId="4D45C5BF" w:rsidR="00B75A90" w:rsidRPr="007D796E" w:rsidRDefault="00B75A90" w:rsidP="00B75A90">
      <w:pPr>
        <w:pStyle w:val="SectionBody"/>
        <w:rPr>
          <w:color w:val="auto"/>
          <w:u w:val="single"/>
        </w:rPr>
      </w:pPr>
      <w:r w:rsidRPr="007D796E">
        <w:rPr>
          <w:color w:val="auto"/>
          <w:u w:val="single"/>
        </w:rPr>
        <w:t>(4) 88.1</w:t>
      </w:r>
      <w:r w:rsidR="00937723" w:rsidRPr="007D796E">
        <w:rPr>
          <w:color w:val="auto"/>
          <w:u w:val="single"/>
        </w:rPr>
        <w:t>°F</w:t>
      </w:r>
      <w:r w:rsidRPr="007D796E">
        <w:rPr>
          <w:color w:val="auto"/>
          <w:u w:val="single"/>
        </w:rPr>
        <w:t xml:space="preserve"> –</w:t>
      </w:r>
      <w:r w:rsidR="00C30F8C" w:rsidRPr="007D796E">
        <w:rPr>
          <w:color w:val="auto"/>
          <w:u w:val="single"/>
        </w:rPr>
        <w:t xml:space="preserve"> </w:t>
      </w:r>
      <w:r w:rsidRPr="007D796E">
        <w:rPr>
          <w:color w:val="auto"/>
          <w:u w:val="single"/>
        </w:rPr>
        <w:t>90</w:t>
      </w:r>
      <w:r w:rsidR="00937723" w:rsidRPr="007D796E">
        <w:rPr>
          <w:color w:val="auto"/>
          <w:u w:val="single"/>
        </w:rPr>
        <w:t>°F</w:t>
      </w:r>
      <w:r w:rsidRPr="007D796E">
        <w:rPr>
          <w:color w:val="auto"/>
          <w:u w:val="single"/>
        </w:rPr>
        <w:t xml:space="preserve"> </w:t>
      </w:r>
      <w:r w:rsidR="00BE1893" w:rsidRPr="007D796E">
        <w:rPr>
          <w:color w:val="auto"/>
          <w:u w:val="single"/>
        </w:rPr>
        <w:t>–</w:t>
      </w:r>
      <w:r w:rsidR="00C30F8C" w:rsidRPr="007D796E">
        <w:rPr>
          <w:color w:val="auto"/>
          <w:u w:val="single"/>
        </w:rPr>
        <w:t xml:space="preserve"> </w:t>
      </w:r>
      <w:r w:rsidRPr="007D796E">
        <w:rPr>
          <w:color w:val="auto"/>
          <w:u w:val="single"/>
        </w:rPr>
        <w:t xml:space="preserve">Red </w:t>
      </w:r>
      <w:r w:rsidR="00937723" w:rsidRPr="007D796E">
        <w:rPr>
          <w:color w:val="auto"/>
          <w:u w:val="single"/>
        </w:rPr>
        <w:t>(</w:t>
      </w:r>
      <w:r w:rsidRPr="007D796E">
        <w:rPr>
          <w:color w:val="auto"/>
          <w:u w:val="single"/>
        </w:rPr>
        <w:t>High</w:t>
      </w:r>
      <w:r w:rsidR="00937723" w:rsidRPr="007D796E">
        <w:rPr>
          <w:color w:val="auto"/>
          <w:u w:val="single"/>
        </w:rPr>
        <w:t>)</w:t>
      </w:r>
      <w:r w:rsidRPr="007D796E">
        <w:rPr>
          <w:color w:val="auto"/>
          <w:u w:val="single"/>
        </w:rPr>
        <w:t xml:space="preserve"> </w:t>
      </w:r>
      <w:r w:rsidR="00BE1893" w:rsidRPr="007D796E">
        <w:rPr>
          <w:color w:val="auto"/>
          <w:u w:val="single"/>
        </w:rPr>
        <w:t>–</w:t>
      </w:r>
      <w:r w:rsidR="00C30F8C" w:rsidRPr="007D796E">
        <w:rPr>
          <w:color w:val="auto"/>
          <w:u w:val="single"/>
        </w:rPr>
        <w:t xml:space="preserve"> </w:t>
      </w:r>
      <w:r w:rsidRPr="007D796E">
        <w:rPr>
          <w:color w:val="auto"/>
          <w:u w:val="single"/>
        </w:rPr>
        <w:t xml:space="preserve">Maximum length of practice is </w:t>
      </w:r>
      <w:r w:rsidR="00C30F8C" w:rsidRPr="007D796E">
        <w:rPr>
          <w:color w:val="auto"/>
          <w:u w:val="single"/>
        </w:rPr>
        <w:t>one</w:t>
      </w:r>
      <w:r w:rsidRPr="007D796E">
        <w:rPr>
          <w:color w:val="auto"/>
          <w:u w:val="single"/>
        </w:rPr>
        <w:t xml:space="preserve"> hour. For </w:t>
      </w:r>
      <w:r w:rsidR="00C30F8C" w:rsidRPr="007D796E">
        <w:rPr>
          <w:color w:val="auto"/>
          <w:u w:val="single"/>
        </w:rPr>
        <w:t xml:space="preserve">football, lacrosse and field hockey: </w:t>
      </w:r>
      <w:r w:rsidRPr="007D796E">
        <w:rPr>
          <w:color w:val="auto"/>
          <w:u w:val="single"/>
        </w:rPr>
        <w:t xml:space="preserve">No protective equipment may be worn during practice and there must be no conditioning activities. For </w:t>
      </w:r>
      <w:r w:rsidR="00C30F8C" w:rsidRPr="007D796E">
        <w:rPr>
          <w:color w:val="auto"/>
          <w:u w:val="single"/>
        </w:rPr>
        <w:t>all sports: T</w:t>
      </w:r>
      <w:r w:rsidRPr="007D796E">
        <w:rPr>
          <w:color w:val="auto"/>
          <w:u w:val="single"/>
        </w:rPr>
        <w:t xml:space="preserve">here must be no conditioning and there must be 20 minutes of rest breaks distributed throughout the hour of practice. </w:t>
      </w:r>
    </w:p>
    <w:p w14:paraId="74C11708" w14:textId="60973E07" w:rsidR="00B75A90" w:rsidRPr="007D796E" w:rsidRDefault="00B75A90" w:rsidP="00B75A90">
      <w:pPr>
        <w:pStyle w:val="SectionBody"/>
        <w:rPr>
          <w:color w:val="auto"/>
          <w:u w:val="single"/>
        </w:rPr>
      </w:pPr>
      <w:r w:rsidRPr="007D796E">
        <w:rPr>
          <w:color w:val="auto"/>
          <w:u w:val="single"/>
        </w:rPr>
        <w:t>(5) Over 90</w:t>
      </w:r>
      <w:r w:rsidR="00937723" w:rsidRPr="007D796E">
        <w:rPr>
          <w:color w:val="auto"/>
          <w:u w:val="single"/>
        </w:rPr>
        <w:t>°F</w:t>
      </w:r>
      <w:r w:rsidRPr="007D796E">
        <w:rPr>
          <w:color w:val="auto"/>
          <w:u w:val="single"/>
        </w:rPr>
        <w:t xml:space="preserve"> </w:t>
      </w:r>
      <w:r w:rsidR="00BE1893" w:rsidRPr="007D796E">
        <w:rPr>
          <w:color w:val="auto"/>
          <w:u w:val="single"/>
        </w:rPr>
        <w:t>–</w:t>
      </w:r>
      <w:r w:rsidRPr="007D796E">
        <w:rPr>
          <w:color w:val="auto"/>
          <w:u w:val="single"/>
        </w:rPr>
        <w:t xml:space="preserve"> Black </w:t>
      </w:r>
      <w:r w:rsidR="00937723" w:rsidRPr="007D796E">
        <w:rPr>
          <w:color w:val="auto"/>
          <w:u w:val="single"/>
        </w:rPr>
        <w:t>(</w:t>
      </w:r>
      <w:r w:rsidRPr="007D796E">
        <w:rPr>
          <w:color w:val="auto"/>
          <w:u w:val="single"/>
        </w:rPr>
        <w:t>Very High</w:t>
      </w:r>
      <w:r w:rsidR="00937723" w:rsidRPr="007D796E">
        <w:rPr>
          <w:color w:val="auto"/>
          <w:u w:val="single"/>
        </w:rPr>
        <w:t>)</w:t>
      </w:r>
      <w:r w:rsidRPr="007D796E">
        <w:rPr>
          <w:color w:val="auto"/>
          <w:u w:val="single"/>
        </w:rPr>
        <w:t xml:space="preserve"> </w:t>
      </w:r>
      <w:r w:rsidR="00BE1893" w:rsidRPr="007D796E">
        <w:rPr>
          <w:color w:val="auto"/>
          <w:u w:val="single"/>
        </w:rPr>
        <w:t xml:space="preserve">– </w:t>
      </w:r>
      <w:r w:rsidRPr="007D796E">
        <w:rPr>
          <w:color w:val="auto"/>
          <w:u w:val="single"/>
        </w:rPr>
        <w:t>NO OUTDOOR WORKOUTS. Delay practice until a cooler WBGT level is reached.</w:t>
      </w:r>
    </w:p>
    <w:p w14:paraId="2E9D7AEE" w14:textId="0BD0D3A7" w:rsidR="00B75A90" w:rsidRPr="007D796E" w:rsidRDefault="00B75A90" w:rsidP="00B75A90">
      <w:pPr>
        <w:pStyle w:val="SectionBody"/>
        <w:rPr>
          <w:color w:val="auto"/>
          <w:u w:val="single"/>
        </w:rPr>
      </w:pPr>
      <w:r w:rsidRPr="007D796E">
        <w:rPr>
          <w:color w:val="auto"/>
          <w:u w:val="single"/>
        </w:rPr>
        <w:t xml:space="preserve">(d) </w:t>
      </w:r>
      <w:r w:rsidRPr="007D796E">
        <w:rPr>
          <w:i/>
          <w:iCs/>
          <w:color w:val="auto"/>
          <w:u w:val="single"/>
        </w:rPr>
        <w:t>Guidelines for hydration and rest breaks</w:t>
      </w:r>
      <w:r w:rsidR="005159E5" w:rsidRPr="007D796E">
        <w:rPr>
          <w:i/>
          <w:iCs/>
          <w:color w:val="auto"/>
          <w:u w:val="single"/>
        </w:rPr>
        <w:t xml:space="preserve">. </w:t>
      </w:r>
      <w:r w:rsidR="00BE1893" w:rsidRPr="007D796E">
        <w:rPr>
          <w:i/>
          <w:iCs/>
          <w:color w:val="auto"/>
          <w:u w:val="single"/>
        </w:rPr>
        <w:t>–</w:t>
      </w:r>
    </w:p>
    <w:p w14:paraId="6A81BB06" w14:textId="03C6AEFE" w:rsidR="00B75A90" w:rsidRPr="007D796E" w:rsidRDefault="00C30F8C" w:rsidP="00B75A90">
      <w:pPr>
        <w:pStyle w:val="SectionBody"/>
        <w:rPr>
          <w:color w:val="auto"/>
          <w:u w:val="single"/>
        </w:rPr>
      </w:pPr>
      <w:r w:rsidRPr="007D796E">
        <w:rPr>
          <w:color w:val="auto"/>
          <w:u w:val="single"/>
        </w:rPr>
        <w:t xml:space="preserve">(1) </w:t>
      </w:r>
      <w:r w:rsidR="00B75A90" w:rsidRPr="007D796E">
        <w:rPr>
          <w:color w:val="auto"/>
          <w:u w:val="single"/>
        </w:rPr>
        <w:t>Rest time must involve unrestricted access to fluids (</w:t>
      </w:r>
      <w:r w:rsidR="00B75A90" w:rsidRPr="007D796E">
        <w:rPr>
          <w:i/>
          <w:iCs/>
          <w:color w:val="auto"/>
          <w:u w:val="single"/>
        </w:rPr>
        <w:t>e.g.</w:t>
      </w:r>
      <w:r w:rsidR="00B75A90" w:rsidRPr="007D796E">
        <w:rPr>
          <w:color w:val="auto"/>
          <w:u w:val="single"/>
        </w:rPr>
        <w:t xml:space="preserve"> water or electrolyte beverages).</w:t>
      </w:r>
    </w:p>
    <w:p w14:paraId="0DF0C8B9" w14:textId="42D11B47" w:rsidR="00B75A90" w:rsidRPr="007D796E" w:rsidRDefault="00C30F8C" w:rsidP="00B75A90">
      <w:pPr>
        <w:pStyle w:val="SectionBody"/>
        <w:rPr>
          <w:color w:val="auto"/>
          <w:u w:val="single"/>
        </w:rPr>
      </w:pPr>
      <w:r w:rsidRPr="007D796E">
        <w:rPr>
          <w:color w:val="auto"/>
          <w:u w:val="single"/>
        </w:rPr>
        <w:t xml:space="preserve">(2) </w:t>
      </w:r>
      <w:r w:rsidR="00B75A90" w:rsidRPr="007D796E">
        <w:rPr>
          <w:color w:val="auto"/>
          <w:u w:val="single"/>
        </w:rPr>
        <w:t>With sports requiring helmets (</w:t>
      </w:r>
      <w:r w:rsidR="00B75A90" w:rsidRPr="007D796E">
        <w:rPr>
          <w:i/>
          <w:iCs/>
          <w:color w:val="auto"/>
          <w:u w:val="single"/>
        </w:rPr>
        <w:t>e.g</w:t>
      </w:r>
      <w:r w:rsidR="00B75A90" w:rsidRPr="007D796E">
        <w:rPr>
          <w:color w:val="auto"/>
          <w:u w:val="single"/>
        </w:rPr>
        <w:t xml:space="preserve">. football, lacrosse, field hockey), the helmets must be removed during rest time. </w:t>
      </w:r>
    </w:p>
    <w:p w14:paraId="4C3A26BC" w14:textId="77777777" w:rsidR="00C30F8C" w:rsidRPr="007D796E" w:rsidRDefault="00C30F8C" w:rsidP="00B75A90">
      <w:pPr>
        <w:pStyle w:val="SectionBody"/>
        <w:rPr>
          <w:color w:val="auto"/>
          <w:u w:val="single"/>
        </w:rPr>
      </w:pPr>
      <w:r w:rsidRPr="007D796E">
        <w:rPr>
          <w:color w:val="auto"/>
          <w:u w:val="single"/>
        </w:rPr>
        <w:t xml:space="preserve">(3) </w:t>
      </w:r>
      <w:r w:rsidR="00B75A90" w:rsidRPr="007D796E">
        <w:rPr>
          <w:color w:val="auto"/>
          <w:u w:val="single"/>
        </w:rPr>
        <w:t>The site of the rest time must be a in a shaded area.</w:t>
      </w:r>
    </w:p>
    <w:p w14:paraId="0A24064C" w14:textId="57EE653A" w:rsidR="00B75A90" w:rsidRPr="007D796E" w:rsidRDefault="00C30F8C" w:rsidP="00B75A90">
      <w:pPr>
        <w:pStyle w:val="SectionBody"/>
        <w:rPr>
          <w:color w:val="auto"/>
          <w:u w:val="single"/>
        </w:rPr>
      </w:pPr>
      <w:r w:rsidRPr="007D796E">
        <w:rPr>
          <w:color w:val="auto"/>
          <w:u w:val="single"/>
        </w:rPr>
        <w:t xml:space="preserve">(4) </w:t>
      </w:r>
      <w:r w:rsidR="00B75A90" w:rsidRPr="007D796E">
        <w:rPr>
          <w:color w:val="auto"/>
          <w:u w:val="single"/>
        </w:rPr>
        <w:t xml:space="preserve">When the WBGT reading is </w:t>
      </w:r>
      <w:r w:rsidR="00937723" w:rsidRPr="007D796E">
        <w:rPr>
          <w:color w:val="auto"/>
          <w:u w:val="single"/>
        </w:rPr>
        <w:t xml:space="preserve">greater than </w:t>
      </w:r>
      <w:r w:rsidR="00B75A90" w:rsidRPr="007D796E">
        <w:rPr>
          <w:color w:val="auto"/>
          <w:u w:val="single"/>
        </w:rPr>
        <w:t>85.0°F</w:t>
      </w:r>
      <w:r w:rsidRPr="007D796E">
        <w:rPr>
          <w:color w:val="auto"/>
          <w:u w:val="single"/>
        </w:rPr>
        <w:t xml:space="preserve">: </w:t>
      </w:r>
      <w:r w:rsidR="00B75A90" w:rsidRPr="007D796E">
        <w:rPr>
          <w:color w:val="auto"/>
          <w:u w:val="single"/>
        </w:rPr>
        <w:t>Ice towels, spray bottles filled with ice water or equivalent must be available to aid in the cooling process within the shaded area,</w:t>
      </w:r>
    </w:p>
    <w:p w14:paraId="44D03AFA" w14:textId="5EF3082F" w:rsidR="00B75A90" w:rsidRPr="007D796E" w:rsidRDefault="00B75A90" w:rsidP="00B75A90">
      <w:pPr>
        <w:pStyle w:val="SectionBody"/>
        <w:rPr>
          <w:color w:val="auto"/>
          <w:u w:val="single"/>
        </w:rPr>
      </w:pPr>
      <w:r w:rsidRPr="007D796E">
        <w:rPr>
          <w:color w:val="auto"/>
          <w:u w:val="single"/>
        </w:rPr>
        <w:t>(</w:t>
      </w:r>
      <w:r w:rsidR="00126C52" w:rsidRPr="007D796E">
        <w:rPr>
          <w:color w:val="auto"/>
          <w:u w:val="single"/>
        </w:rPr>
        <w:t>e</w:t>
      </w:r>
      <w:r w:rsidRPr="007D796E">
        <w:rPr>
          <w:color w:val="auto"/>
          <w:u w:val="single"/>
        </w:rPr>
        <w:t>) The guidelines shall provide a default policy to those responsible or sharing duties for making decisions concerning the implementation of modifications or cancellation of practices and contests based on the presence of heat and humidity.</w:t>
      </w:r>
    </w:p>
    <w:p w14:paraId="03735121" w14:textId="0954950B" w:rsidR="00B75A90" w:rsidRPr="007D796E" w:rsidRDefault="00B75A90" w:rsidP="00B75A90">
      <w:pPr>
        <w:pStyle w:val="SectionBody"/>
        <w:rPr>
          <w:color w:val="auto"/>
          <w:u w:val="single"/>
        </w:rPr>
      </w:pPr>
      <w:r w:rsidRPr="007D796E">
        <w:rPr>
          <w:color w:val="auto"/>
          <w:u w:val="single"/>
        </w:rPr>
        <w:t>(</w:t>
      </w:r>
      <w:r w:rsidR="00126C52" w:rsidRPr="007D796E">
        <w:rPr>
          <w:color w:val="auto"/>
          <w:u w:val="single"/>
        </w:rPr>
        <w:t>f</w:t>
      </w:r>
      <w:r w:rsidRPr="007D796E">
        <w:rPr>
          <w:color w:val="auto"/>
          <w:u w:val="single"/>
        </w:rPr>
        <w:t xml:space="preserve">) </w:t>
      </w:r>
      <w:r w:rsidR="00126C52" w:rsidRPr="007D796E">
        <w:rPr>
          <w:color w:val="auto"/>
          <w:u w:val="single"/>
        </w:rPr>
        <w:t>Schools must p</w:t>
      </w:r>
      <w:r w:rsidRPr="007D796E">
        <w:rPr>
          <w:color w:val="auto"/>
          <w:u w:val="single"/>
        </w:rPr>
        <w:t xml:space="preserve">urchase a WetBulb Globe Temperature (WBGT) tool to measure the heat stress in direct sunlight at the practice site. Heat stress consists of temperature, humidity, wind speed, the angle of the sun, and cloud coverage. </w:t>
      </w:r>
    </w:p>
    <w:p w14:paraId="5E9D3138" w14:textId="55396C94" w:rsidR="008D3C20" w:rsidRPr="007D796E" w:rsidRDefault="008D3C20" w:rsidP="00B75A90">
      <w:pPr>
        <w:pStyle w:val="SectionBody"/>
        <w:rPr>
          <w:color w:val="auto"/>
          <w:u w:val="single"/>
        </w:rPr>
      </w:pPr>
      <w:r w:rsidRPr="007D796E">
        <w:rPr>
          <w:color w:val="auto"/>
          <w:u w:val="single"/>
        </w:rPr>
        <w:t>(</w:t>
      </w:r>
      <w:r w:rsidR="00126C52" w:rsidRPr="007D796E">
        <w:rPr>
          <w:color w:val="auto"/>
          <w:u w:val="single"/>
        </w:rPr>
        <w:t>g</w:t>
      </w:r>
      <w:r w:rsidRPr="007D796E">
        <w:rPr>
          <w:color w:val="auto"/>
          <w:u w:val="single"/>
        </w:rPr>
        <w:t xml:space="preserve">) </w:t>
      </w:r>
      <w:r w:rsidR="00C30F8C" w:rsidRPr="007D796E">
        <w:rPr>
          <w:i/>
          <w:iCs/>
          <w:color w:val="auto"/>
          <w:u w:val="single"/>
        </w:rPr>
        <w:t>Definitions</w:t>
      </w:r>
      <w:r w:rsidRPr="007D796E">
        <w:rPr>
          <w:color w:val="auto"/>
          <w:u w:val="single"/>
        </w:rPr>
        <w:t>. – For the purposes of this section:</w:t>
      </w:r>
    </w:p>
    <w:p w14:paraId="326707D3" w14:textId="3DE4808C" w:rsidR="008D3C20" w:rsidRPr="007D796E" w:rsidRDefault="008D3C20" w:rsidP="00B75A90">
      <w:pPr>
        <w:pStyle w:val="SectionBody"/>
        <w:rPr>
          <w:color w:val="auto"/>
          <w:u w:val="single"/>
        </w:rPr>
      </w:pPr>
      <w:r w:rsidRPr="007D796E">
        <w:rPr>
          <w:color w:val="auto"/>
          <w:u w:val="single"/>
        </w:rPr>
        <w:t>“</w:t>
      </w:r>
      <w:r w:rsidR="00C30F8C" w:rsidRPr="007D796E">
        <w:rPr>
          <w:color w:val="auto"/>
          <w:u w:val="single"/>
        </w:rPr>
        <w:t>Game</w:t>
      </w:r>
      <w:r w:rsidRPr="007D796E">
        <w:rPr>
          <w:color w:val="auto"/>
          <w:u w:val="single"/>
        </w:rPr>
        <w:t>” means</w:t>
      </w:r>
      <w:r w:rsidR="00C30F8C" w:rsidRPr="007D796E">
        <w:rPr>
          <w:color w:val="auto"/>
          <w:u w:val="single"/>
        </w:rPr>
        <w:t xml:space="preserve"> any </w:t>
      </w:r>
      <w:r w:rsidR="00126C52" w:rsidRPr="007D796E">
        <w:rPr>
          <w:color w:val="auto"/>
          <w:u w:val="single"/>
        </w:rPr>
        <w:t xml:space="preserve">interscholastic athletic </w:t>
      </w:r>
      <w:r w:rsidR="00C30F8C" w:rsidRPr="007D796E">
        <w:rPr>
          <w:color w:val="auto"/>
          <w:u w:val="single"/>
        </w:rPr>
        <w:t>event.</w:t>
      </w:r>
    </w:p>
    <w:p w14:paraId="1E80A149" w14:textId="7457B13D" w:rsidR="008D3C20" w:rsidRPr="007D796E" w:rsidRDefault="008D3C20" w:rsidP="00B75A90">
      <w:pPr>
        <w:pStyle w:val="SectionBody"/>
        <w:rPr>
          <w:color w:val="auto"/>
          <w:u w:val="single"/>
        </w:rPr>
      </w:pPr>
      <w:r w:rsidRPr="007D796E">
        <w:rPr>
          <w:color w:val="auto"/>
          <w:u w:val="single"/>
        </w:rPr>
        <w:t>“</w:t>
      </w:r>
      <w:r w:rsidR="00C30F8C" w:rsidRPr="007D796E">
        <w:rPr>
          <w:color w:val="auto"/>
          <w:u w:val="single"/>
        </w:rPr>
        <w:t>Practice</w:t>
      </w:r>
      <w:r w:rsidRPr="007D796E">
        <w:rPr>
          <w:color w:val="auto"/>
          <w:u w:val="single"/>
        </w:rPr>
        <w:t>” means</w:t>
      </w:r>
      <w:r w:rsidR="00C30F8C" w:rsidRPr="007D796E">
        <w:rPr>
          <w:color w:val="auto"/>
          <w:u w:val="single"/>
        </w:rPr>
        <w:t xml:space="preserve"> the period of time that a participant engages in coach-supervised, school-approved sport or conditioning-related activity. Practices are timed from the time the players report to the field until they leave.</w:t>
      </w:r>
    </w:p>
    <w:p w14:paraId="40379B79" w14:textId="606AF341" w:rsidR="00C30F8C" w:rsidRPr="007D796E" w:rsidRDefault="008D3C20" w:rsidP="00B75A90">
      <w:pPr>
        <w:pStyle w:val="SectionBody"/>
        <w:rPr>
          <w:color w:val="auto"/>
          <w:u w:val="single"/>
        </w:rPr>
      </w:pPr>
      <w:r w:rsidRPr="007D796E">
        <w:rPr>
          <w:color w:val="auto"/>
          <w:u w:val="single"/>
        </w:rPr>
        <w:t>“</w:t>
      </w:r>
      <w:r w:rsidR="00C30F8C" w:rsidRPr="007D796E">
        <w:rPr>
          <w:color w:val="auto"/>
          <w:u w:val="single"/>
        </w:rPr>
        <w:t>Walk through</w:t>
      </w:r>
      <w:r w:rsidRPr="007D796E">
        <w:rPr>
          <w:color w:val="auto"/>
          <w:u w:val="single"/>
        </w:rPr>
        <w:t>” means</w:t>
      </w:r>
      <w:r w:rsidR="00C30F8C" w:rsidRPr="007D796E">
        <w:rPr>
          <w:color w:val="auto"/>
          <w:u w:val="single"/>
        </w:rPr>
        <w:t xml:space="preserve"> </w:t>
      </w:r>
      <w:r w:rsidRPr="007D796E">
        <w:rPr>
          <w:color w:val="auto"/>
          <w:u w:val="single"/>
        </w:rPr>
        <w:t>a</w:t>
      </w:r>
      <w:r w:rsidR="00C30F8C" w:rsidRPr="007D796E">
        <w:rPr>
          <w:color w:val="auto"/>
          <w:u w:val="single"/>
        </w:rPr>
        <w:t xml:space="preserve"> period of time shall last no more than one hour and is not considered to be a part of the practice time regulation, and may not involve conditioning or weight-room activities. Players may not wear protective equipment.</w:t>
      </w:r>
    </w:p>
    <w:p w14:paraId="73C015C5" w14:textId="77777777" w:rsidR="00C33014" w:rsidRPr="007D796E" w:rsidRDefault="00C33014" w:rsidP="00CC1F3B">
      <w:pPr>
        <w:pStyle w:val="Note"/>
        <w:rPr>
          <w:color w:val="auto"/>
        </w:rPr>
      </w:pPr>
    </w:p>
    <w:p w14:paraId="2B1025F2" w14:textId="58381BEA" w:rsidR="006865E9" w:rsidRPr="007D796E" w:rsidRDefault="00CF1DCA" w:rsidP="00CC1F3B">
      <w:pPr>
        <w:pStyle w:val="Note"/>
        <w:rPr>
          <w:color w:val="auto"/>
        </w:rPr>
      </w:pPr>
      <w:r w:rsidRPr="007D796E">
        <w:rPr>
          <w:color w:val="auto"/>
        </w:rPr>
        <w:t>NOTE: The</w:t>
      </w:r>
      <w:r w:rsidR="006865E9" w:rsidRPr="007D796E">
        <w:rPr>
          <w:color w:val="auto"/>
        </w:rPr>
        <w:t xml:space="preserve"> purpose of this bill is to </w:t>
      </w:r>
      <w:r w:rsidR="00FF7839" w:rsidRPr="007D796E">
        <w:rPr>
          <w:color w:val="auto"/>
        </w:rPr>
        <w:t>requir</w:t>
      </w:r>
      <w:r w:rsidR="000C19D0" w:rsidRPr="007D796E">
        <w:rPr>
          <w:color w:val="auto"/>
        </w:rPr>
        <w:t>e</w:t>
      </w:r>
      <w:r w:rsidR="00FF7839" w:rsidRPr="007D796E">
        <w:rPr>
          <w:color w:val="auto"/>
        </w:rPr>
        <w:t xml:space="preserve"> the West Virginia Secondary Schools Activities Commission to adopt and implement a “Heat and Humidity Practice Policy” for all interscholastic athletic events of the students in public secondary schools.</w:t>
      </w:r>
    </w:p>
    <w:p w14:paraId="258C86AA" w14:textId="1E056195" w:rsidR="006865E9" w:rsidRPr="007D796E" w:rsidRDefault="00AE48A0" w:rsidP="00CC1F3B">
      <w:pPr>
        <w:pStyle w:val="Note"/>
        <w:rPr>
          <w:color w:val="auto"/>
        </w:rPr>
      </w:pPr>
      <w:r w:rsidRPr="007D796E">
        <w:rPr>
          <w:color w:val="auto"/>
        </w:rPr>
        <w:t>Strike-throughs indicate language that would be stricken from a heading or the present law</w:t>
      </w:r>
      <w:r w:rsidR="00B56AA9" w:rsidRPr="007D796E">
        <w:rPr>
          <w:color w:val="auto"/>
        </w:rPr>
        <w:t>,</w:t>
      </w:r>
      <w:r w:rsidRPr="007D796E">
        <w:rPr>
          <w:color w:val="auto"/>
        </w:rPr>
        <w:t xml:space="preserve"> and underscoring indicates new language that would be added.</w:t>
      </w:r>
    </w:p>
    <w:sectPr w:rsidR="006865E9" w:rsidRPr="007D796E" w:rsidSect="009A1651">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B103C" w14:textId="77777777" w:rsidR="00591F69" w:rsidRPr="00B844FE" w:rsidRDefault="00591F69" w:rsidP="00B844FE">
      <w:r>
        <w:separator/>
      </w:r>
    </w:p>
  </w:endnote>
  <w:endnote w:type="continuationSeparator" w:id="0">
    <w:p w14:paraId="5FF18233" w14:textId="77777777" w:rsidR="00591F69" w:rsidRPr="00B844FE" w:rsidRDefault="00591F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719899"/>
      <w:docPartObj>
        <w:docPartGallery w:val="Page Numbers (Bottom of Page)"/>
        <w:docPartUnique/>
      </w:docPartObj>
    </w:sdtPr>
    <w:sdtEndPr>
      <w:rPr>
        <w:noProof/>
      </w:rPr>
    </w:sdtEndPr>
    <w:sdtContent>
      <w:p w14:paraId="50C5C0B2" w14:textId="0409CA82" w:rsidR="005C7699" w:rsidRDefault="005C76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23DAE" w14:textId="77777777" w:rsidR="005C7699" w:rsidRDefault="005C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C6081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67B189"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364123"/>
      <w:docPartObj>
        <w:docPartGallery w:val="Page Numbers (Bottom of Page)"/>
        <w:docPartUnique/>
      </w:docPartObj>
    </w:sdtPr>
    <w:sdtEndPr>
      <w:rPr>
        <w:noProof/>
      </w:rPr>
    </w:sdtEndPr>
    <w:sdtContent>
      <w:p w14:paraId="58131AD7" w14:textId="519E1437" w:rsidR="00667A56" w:rsidRDefault="00667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F0B01" w14:textId="7A36FF9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D51C9" w14:textId="77777777" w:rsidR="00591F69" w:rsidRPr="00B844FE" w:rsidRDefault="00591F69" w:rsidP="00B844FE">
      <w:r>
        <w:separator/>
      </w:r>
    </w:p>
  </w:footnote>
  <w:footnote w:type="continuationSeparator" w:id="0">
    <w:p w14:paraId="44EFAA3E" w14:textId="77777777" w:rsidR="00591F69" w:rsidRPr="00B844FE" w:rsidRDefault="00591F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823EF" w14:textId="67C2DBA0" w:rsidR="0092652B" w:rsidRDefault="00F561F7">
    <w:pPr>
      <w:pStyle w:val="Header"/>
    </w:pPr>
    <w:r>
      <w:t>Intr HB</w:t>
    </w:r>
    <w:r>
      <w:tab/>
    </w:r>
    <w:r>
      <w:tab/>
    </w:r>
    <w:r w:rsidR="00457931">
      <w:t>2021R1342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3C255" w14:textId="21868CF6" w:rsidR="0092652B" w:rsidRDefault="00F561F7">
    <w:pPr>
      <w:pStyle w:val="Header"/>
    </w:pPr>
    <w:r>
      <w:tab/>
    </w:r>
    <w:r>
      <w:tab/>
      <w:t>202</w:t>
    </w:r>
    <w:r w:rsidR="00457931">
      <w:t>1</w:t>
    </w:r>
    <w:r>
      <w:t>R</w:t>
    </w:r>
    <w:r w:rsidR="00457931">
      <w:t>1342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5DA6" w14:textId="77777777" w:rsidR="002A0269" w:rsidRPr="00B844FE" w:rsidRDefault="002A35FE">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D3DE" w14:textId="418555A6"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61D1E">
      <w:t>H</w:t>
    </w:r>
    <w:r w:rsidR="00270784">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57931" w:rsidRPr="00457931">
          <w:rPr>
            <w:color w:val="auto"/>
          </w:rPr>
          <w:t>2021R1342</w:t>
        </w:r>
      </w:sdtContent>
    </w:sdt>
  </w:p>
  <w:p w14:paraId="18AAE9D5"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8E4F" w14:textId="769E68E3" w:rsidR="002A0269" w:rsidRPr="002A0269" w:rsidRDefault="002A35F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70784">
          <w:t>2020R</w:t>
        </w:r>
        <w:r w:rsidR="00B75A90">
          <w:t>3095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573A9"/>
    <w:rsid w:val="00085D22"/>
    <w:rsid w:val="000B54BF"/>
    <w:rsid w:val="000B5A5E"/>
    <w:rsid w:val="000C19D0"/>
    <w:rsid w:val="000C5C77"/>
    <w:rsid w:val="000E3912"/>
    <w:rsid w:val="0010070F"/>
    <w:rsid w:val="00126C52"/>
    <w:rsid w:val="0015112E"/>
    <w:rsid w:val="001552E7"/>
    <w:rsid w:val="001566B4"/>
    <w:rsid w:val="001935B2"/>
    <w:rsid w:val="001A66B7"/>
    <w:rsid w:val="001C279E"/>
    <w:rsid w:val="001D459E"/>
    <w:rsid w:val="0027011C"/>
    <w:rsid w:val="00270784"/>
    <w:rsid w:val="00274200"/>
    <w:rsid w:val="00275740"/>
    <w:rsid w:val="002A0269"/>
    <w:rsid w:val="002A35FE"/>
    <w:rsid w:val="002A72E8"/>
    <w:rsid w:val="002B6F3F"/>
    <w:rsid w:val="00303684"/>
    <w:rsid w:val="003143F5"/>
    <w:rsid w:val="00314854"/>
    <w:rsid w:val="00394191"/>
    <w:rsid w:val="003C51CD"/>
    <w:rsid w:val="004368E0"/>
    <w:rsid w:val="00456C71"/>
    <w:rsid w:val="00457931"/>
    <w:rsid w:val="004C13DD"/>
    <w:rsid w:val="004E3441"/>
    <w:rsid w:val="00500579"/>
    <w:rsid w:val="00502AD4"/>
    <w:rsid w:val="005159E5"/>
    <w:rsid w:val="00591F69"/>
    <w:rsid w:val="005A3DAE"/>
    <w:rsid w:val="005A5366"/>
    <w:rsid w:val="005C2561"/>
    <w:rsid w:val="005C7699"/>
    <w:rsid w:val="0060486D"/>
    <w:rsid w:val="006369EB"/>
    <w:rsid w:val="00637E73"/>
    <w:rsid w:val="00667A56"/>
    <w:rsid w:val="006775F8"/>
    <w:rsid w:val="006865E9"/>
    <w:rsid w:val="00691F3E"/>
    <w:rsid w:val="00694BFB"/>
    <w:rsid w:val="006A106B"/>
    <w:rsid w:val="006C523D"/>
    <w:rsid w:val="006D4036"/>
    <w:rsid w:val="00725E2A"/>
    <w:rsid w:val="00761D1E"/>
    <w:rsid w:val="007A5259"/>
    <w:rsid w:val="007A7081"/>
    <w:rsid w:val="007D796E"/>
    <w:rsid w:val="007F1CF5"/>
    <w:rsid w:val="00834EDE"/>
    <w:rsid w:val="008736AA"/>
    <w:rsid w:val="008D275D"/>
    <w:rsid w:val="008D3C20"/>
    <w:rsid w:val="0092652B"/>
    <w:rsid w:val="00937723"/>
    <w:rsid w:val="00941DE5"/>
    <w:rsid w:val="00980327"/>
    <w:rsid w:val="00986478"/>
    <w:rsid w:val="009A1651"/>
    <w:rsid w:val="009B5557"/>
    <w:rsid w:val="009F1067"/>
    <w:rsid w:val="00A22BBF"/>
    <w:rsid w:val="00A31E01"/>
    <w:rsid w:val="00A527AD"/>
    <w:rsid w:val="00A718CF"/>
    <w:rsid w:val="00A729A4"/>
    <w:rsid w:val="00AE48A0"/>
    <w:rsid w:val="00AE61BE"/>
    <w:rsid w:val="00B16F25"/>
    <w:rsid w:val="00B20BD0"/>
    <w:rsid w:val="00B24422"/>
    <w:rsid w:val="00B4216F"/>
    <w:rsid w:val="00B56AA9"/>
    <w:rsid w:val="00B66B81"/>
    <w:rsid w:val="00B75A90"/>
    <w:rsid w:val="00B80C20"/>
    <w:rsid w:val="00B844FE"/>
    <w:rsid w:val="00B86B4F"/>
    <w:rsid w:val="00BA1F84"/>
    <w:rsid w:val="00BC562B"/>
    <w:rsid w:val="00BE1893"/>
    <w:rsid w:val="00C30F8C"/>
    <w:rsid w:val="00C33014"/>
    <w:rsid w:val="00C33434"/>
    <w:rsid w:val="00C34869"/>
    <w:rsid w:val="00C42EB6"/>
    <w:rsid w:val="00C85096"/>
    <w:rsid w:val="00CB1ADC"/>
    <w:rsid w:val="00CB20EF"/>
    <w:rsid w:val="00CC1F3B"/>
    <w:rsid w:val="00CD12CB"/>
    <w:rsid w:val="00CD36CF"/>
    <w:rsid w:val="00CF1DCA"/>
    <w:rsid w:val="00D579FC"/>
    <w:rsid w:val="00D6132F"/>
    <w:rsid w:val="00D81C16"/>
    <w:rsid w:val="00DE526B"/>
    <w:rsid w:val="00DF199D"/>
    <w:rsid w:val="00E01542"/>
    <w:rsid w:val="00E365F1"/>
    <w:rsid w:val="00E62F48"/>
    <w:rsid w:val="00E831B3"/>
    <w:rsid w:val="00E95FBC"/>
    <w:rsid w:val="00EE70CB"/>
    <w:rsid w:val="00F41CA2"/>
    <w:rsid w:val="00F443C0"/>
    <w:rsid w:val="00F561F7"/>
    <w:rsid w:val="00F62EFB"/>
    <w:rsid w:val="00F939A4"/>
    <w:rsid w:val="00FA7B09"/>
    <w:rsid w:val="00FD5B51"/>
    <w:rsid w:val="00FE067E"/>
    <w:rsid w:val="00FE208F"/>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84276F"/>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256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BF059D"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BF059D"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BF059D"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BF059D"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BF059D"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1C1CE7"/>
    <w:rsid w:val="00A02F43"/>
    <w:rsid w:val="00BF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9140-0B2B-4DB2-82E4-8C752816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dcterms:created xsi:type="dcterms:W3CDTF">2021-02-05T19:08:00Z</dcterms:created>
  <dcterms:modified xsi:type="dcterms:W3CDTF">2021-02-05T19:08:00Z</dcterms:modified>
</cp:coreProperties>
</file>